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C6" w:rsidRPr="00E760CC" w:rsidRDefault="006B3534" w:rsidP="00E760CC">
      <w:pPr>
        <w:ind w:firstLineChars="450" w:firstLine="1626"/>
        <w:rPr>
          <w:b/>
          <w:sz w:val="36"/>
          <w:szCs w:val="36"/>
        </w:rPr>
      </w:pPr>
      <w:r w:rsidRPr="00E760CC">
        <w:rPr>
          <w:b/>
          <w:sz w:val="36"/>
          <w:szCs w:val="36"/>
        </w:rPr>
        <w:t>关于规范专家回避制度的通知</w:t>
      </w:r>
    </w:p>
    <w:p w:rsidR="00276407" w:rsidRDefault="00276407"/>
    <w:p w:rsidR="006B3534" w:rsidRPr="00276407" w:rsidRDefault="006B3534">
      <w:pPr>
        <w:rPr>
          <w:rFonts w:ascii="仿宋" w:eastAsia="仿宋" w:hAnsi="仿宋"/>
          <w:sz w:val="32"/>
          <w:szCs w:val="32"/>
        </w:rPr>
      </w:pPr>
      <w:r w:rsidRPr="00276407">
        <w:rPr>
          <w:rFonts w:ascii="仿宋" w:eastAsia="仿宋" w:hAnsi="仿宋" w:hint="eastAsia"/>
          <w:sz w:val="32"/>
          <w:szCs w:val="32"/>
        </w:rPr>
        <w:t>各项目业主、代理机构：</w:t>
      </w:r>
    </w:p>
    <w:p w:rsidR="006B3534" w:rsidRDefault="006B3534" w:rsidP="0027640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76407">
        <w:rPr>
          <w:rFonts w:ascii="仿宋" w:eastAsia="仿宋" w:hAnsi="仿宋" w:hint="eastAsia"/>
          <w:sz w:val="32"/>
          <w:szCs w:val="32"/>
        </w:rPr>
        <w:t>为了使专家评标过程公平公正，项目业主及代理机构单位内部人员在评标专家库内的，项目开标抽取专家时应采取回避制度。与此同时，不得以非正当理由随意回避屏蔽专家，申请专家回避时应提交 《评审专家抽取申请回避表》，说明正当理由，并经业主及监管</w:t>
      </w:r>
      <w:r w:rsidR="00276407" w:rsidRPr="00276407">
        <w:rPr>
          <w:rFonts w:ascii="仿宋" w:eastAsia="仿宋" w:hAnsi="仿宋" w:hint="eastAsia"/>
          <w:sz w:val="32"/>
          <w:szCs w:val="32"/>
        </w:rPr>
        <w:t>单位审核盖章确认。</w:t>
      </w:r>
    </w:p>
    <w:p w:rsidR="00276407" w:rsidRDefault="00276407" w:rsidP="0027640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</w:t>
      </w:r>
      <w:r w:rsidRPr="00276407">
        <w:rPr>
          <w:rFonts w:ascii="仿宋" w:eastAsia="仿宋" w:hAnsi="仿宋" w:hint="eastAsia"/>
          <w:sz w:val="32"/>
          <w:szCs w:val="32"/>
        </w:rPr>
        <w:t>《评审专家抽取申请回避表》</w:t>
      </w:r>
    </w:p>
    <w:p w:rsidR="00276407" w:rsidRDefault="00276407" w:rsidP="00276407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276407" w:rsidRDefault="00276407" w:rsidP="00276407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276407" w:rsidRDefault="00276407" w:rsidP="00276407">
      <w:pPr>
        <w:ind w:firstLineChars="1350" w:firstLine="4320"/>
        <w:rPr>
          <w:rFonts w:ascii="仿宋" w:eastAsia="仿宋" w:hAnsi="仿宋"/>
          <w:sz w:val="32"/>
          <w:szCs w:val="32"/>
        </w:rPr>
      </w:pPr>
    </w:p>
    <w:p w:rsidR="00276407" w:rsidRDefault="00276407" w:rsidP="00276407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2023年9月20日</w:t>
      </w:r>
    </w:p>
    <w:p w:rsidR="00E02A02" w:rsidRDefault="00E02A02" w:rsidP="00276407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E02A02" w:rsidRDefault="00E02A02" w:rsidP="00276407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E02A02" w:rsidRDefault="00E02A02" w:rsidP="00276407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E02A02" w:rsidRDefault="00E02A02" w:rsidP="00276407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E02A02" w:rsidRDefault="00E02A02" w:rsidP="00276407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E02A02" w:rsidRDefault="00E02A02" w:rsidP="00276407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E02A02" w:rsidRDefault="00E02A02" w:rsidP="00276407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E02A02" w:rsidRDefault="00E02A02" w:rsidP="00276407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E02A02" w:rsidRDefault="00E02A02" w:rsidP="00276407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E02A02" w:rsidRDefault="00E02A02" w:rsidP="00276407">
      <w:pPr>
        <w:ind w:firstLineChars="1350" w:firstLine="4320"/>
        <w:rPr>
          <w:rFonts w:ascii="仿宋" w:eastAsia="仿宋" w:hAnsi="仿宋" w:hint="eastAsia"/>
          <w:sz w:val="32"/>
          <w:szCs w:val="32"/>
        </w:rPr>
      </w:pPr>
    </w:p>
    <w:p w:rsidR="00E02A02" w:rsidRPr="00E02A02" w:rsidRDefault="00E02A02" w:rsidP="00E02A02">
      <w:pPr>
        <w:jc w:val="center"/>
        <w:rPr>
          <w:rFonts w:ascii="Calibri" w:eastAsia="宋体" w:hAnsi="Calibri" w:cs="Times New Roman" w:hint="eastAsia"/>
          <w:b/>
          <w:sz w:val="44"/>
          <w:szCs w:val="44"/>
        </w:rPr>
      </w:pPr>
      <w:r w:rsidRPr="00E02A02">
        <w:rPr>
          <w:rFonts w:ascii="Calibri" w:eastAsia="宋体" w:hAnsi="Calibri" w:cs="Times New Roman" w:hint="eastAsia"/>
          <w:b/>
          <w:sz w:val="44"/>
          <w:szCs w:val="44"/>
        </w:rPr>
        <w:lastRenderedPageBreak/>
        <w:t>评审专家抽取申请回避表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50"/>
        <w:gridCol w:w="142"/>
        <w:gridCol w:w="2693"/>
        <w:gridCol w:w="851"/>
        <w:gridCol w:w="1893"/>
      </w:tblGrid>
      <w:tr w:rsidR="00E02A02" w:rsidRPr="00E02A02" w:rsidTr="00D94399">
        <w:trPr>
          <w:trHeight w:val="713"/>
        </w:trPr>
        <w:tc>
          <w:tcPr>
            <w:tcW w:w="2093" w:type="dxa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  <w:r w:rsidRPr="00E02A02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6429" w:type="dxa"/>
            <w:gridSpan w:val="5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</w:tr>
      <w:tr w:rsidR="00E02A02" w:rsidRPr="00E02A02" w:rsidTr="00D94399">
        <w:trPr>
          <w:trHeight w:val="694"/>
        </w:trPr>
        <w:tc>
          <w:tcPr>
            <w:tcW w:w="2093" w:type="dxa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  <w:r w:rsidRPr="00E02A02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开标时间</w:t>
            </w:r>
          </w:p>
        </w:tc>
        <w:tc>
          <w:tcPr>
            <w:tcW w:w="6429" w:type="dxa"/>
            <w:gridSpan w:val="5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</w:tr>
      <w:tr w:rsidR="00E02A02" w:rsidRPr="00E02A02" w:rsidTr="00D94399">
        <w:trPr>
          <w:trHeight w:val="694"/>
        </w:trPr>
        <w:tc>
          <w:tcPr>
            <w:tcW w:w="3085" w:type="dxa"/>
            <w:gridSpan w:val="3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</w:pPr>
            <w:r w:rsidRPr="00E02A0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申请回避的评审</w:t>
            </w:r>
          </w:p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  <w:r w:rsidRPr="00E02A02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专家范围</w:t>
            </w:r>
          </w:p>
        </w:tc>
        <w:tc>
          <w:tcPr>
            <w:tcW w:w="3544" w:type="dxa"/>
            <w:gridSpan w:val="2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  <w:r w:rsidRPr="00E02A02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专家姓名</w:t>
            </w:r>
          </w:p>
        </w:tc>
        <w:tc>
          <w:tcPr>
            <w:tcW w:w="1893" w:type="dxa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  <w:r w:rsidRPr="00E02A02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回避原因</w:t>
            </w:r>
          </w:p>
        </w:tc>
      </w:tr>
      <w:tr w:rsidR="00E02A02" w:rsidRPr="00E02A02" w:rsidTr="00D94399">
        <w:trPr>
          <w:trHeight w:val="1810"/>
        </w:trPr>
        <w:tc>
          <w:tcPr>
            <w:tcW w:w="3085" w:type="dxa"/>
            <w:gridSpan w:val="3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</w:tr>
      <w:tr w:rsidR="00E02A02" w:rsidRPr="00E02A02" w:rsidTr="00D94399">
        <w:trPr>
          <w:trHeight w:val="1694"/>
        </w:trPr>
        <w:tc>
          <w:tcPr>
            <w:tcW w:w="3085" w:type="dxa"/>
            <w:gridSpan w:val="3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</w:tr>
      <w:tr w:rsidR="00E02A02" w:rsidRPr="00E02A02" w:rsidTr="00D94399">
        <w:trPr>
          <w:trHeight w:val="1818"/>
        </w:trPr>
        <w:tc>
          <w:tcPr>
            <w:tcW w:w="3085" w:type="dxa"/>
            <w:gridSpan w:val="3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</w:tr>
      <w:tr w:rsidR="00E02A02" w:rsidRPr="00E02A02" w:rsidTr="00D94399">
        <w:trPr>
          <w:trHeight w:val="1840"/>
        </w:trPr>
        <w:tc>
          <w:tcPr>
            <w:tcW w:w="3085" w:type="dxa"/>
            <w:gridSpan w:val="3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  <w:tc>
          <w:tcPr>
            <w:tcW w:w="1893" w:type="dxa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</w:p>
        </w:tc>
      </w:tr>
      <w:tr w:rsidR="00E02A02" w:rsidRPr="00E02A02" w:rsidTr="00D94399">
        <w:trPr>
          <w:trHeight w:val="3478"/>
        </w:trPr>
        <w:tc>
          <w:tcPr>
            <w:tcW w:w="2943" w:type="dxa"/>
            <w:gridSpan w:val="2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  <w:r w:rsidRPr="00E02A02">
              <w:rPr>
                <w:rFonts w:ascii="宋体" w:eastAsia="微软雅黑" w:hAnsi="宋体" w:cs="Times New Roman" w:hint="eastAsia"/>
                <w:kern w:val="0"/>
                <w:sz w:val="32"/>
                <w:szCs w:val="32"/>
              </w:rPr>
              <w:t>招标单位（盖章）</w:t>
            </w:r>
          </w:p>
        </w:tc>
        <w:tc>
          <w:tcPr>
            <w:tcW w:w="2835" w:type="dxa"/>
            <w:gridSpan w:val="2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  <w:r w:rsidRPr="00E02A02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代理机构</w:t>
            </w:r>
            <w:r w:rsidRPr="00E02A02">
              <w:rPr>
                <w:rFonts w:ascii="宋体" w:eastAsia="微软雅黑" w:hAnsi="宋体" w:cs="Times New Roman" w:hint="eastAsia"/>
                <w:kern w:val="0"/>
                <w:sz w:val="32"/>
                <w:szCs w:val="32"/>
              </w:rPr>
              <w:t>（盖章）</w:t>
            </w:r>
          </w:p>
        </w:tc>
        <w:tc>
          <w:tcPr>
            <w:tcW w:w="2744" w:type="dxa"/>
            <w:gridSpan w:val="2"/>
            <w:vAlign w:val="center"/>
          </w:tcPr>
          <w:p w:rsidR="00E02A02" w:rsidRPr="00E02A02" w:rsidRDefault="00E02A02" w:rsidP="00E02A02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</w:pPr>
            <w:r w:rsidRPr="00E02A02">
              <w:rPr>
                <w:rFonts w:ascii="宋体" w:eastAsia="宋体" w:hAnsi="宋体" w:cs="Times New Roman" w:hint="eastAsia"/>
                <w:kern w:val="0"/>
                <w:sz w:val="32"/>
                <w:szCs w:val="32"/>
              </w:rPr>
              <w:t>监管部门</w:t>
            </w:r>
            <w:r w:rsidRPr="00E02A02">
              <w:rPr>
                <w:rFonts w:ascii="宋体" w:eastAsia="微软雅黑" w:hAnsi="宋体" w:cs="Times New Roman" w:hint="eastAsia"/>
                <w:kern w:val="0"/>
                <w:sz w:val="32"/>
                <w:szCs w:val="32"/>
              </w:rPr>
              <w:t>（盖章）</w:t>
            </w:r>
          </w:p>
        </w:tc>
      </w:tr>
    </w:tbl>
    <w:p w:rsidR="00E02A02" w:rsidRPr="00E02A02" w:rsidRDefault="00E02A02" w:rsidP="00E02A02">
      <w:pPr>
        <w:widowControl/>
        <w:adjustRightInd w:val="0"/>
        <w:snapToGrid w:val="0"/>
        <w:spacing w:line="360" w:lineRule="exact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 w:rsidRPr="00E02A02">
        <w:rPr>
          <w:rFonts w:ascii="宋体" w:eastAsia="宋体" w:hAnsi="宋体" w:cs="Times New Roman" w:hint="eastAsia"/>
          <w:kern w:val="0"/>
          <w:sz w:val="28"/>
          <w:szCs w:val="28"/>
        </w:rPr>
        <w:t>本表一式二份，代理机构及交易中心各一份。</w:t>
      </w:r>
    </w:p>
    <w:sectPr w:rsidR="00E02A02" w:rsidRPr="00E02A02" w:rsidSect="00DD4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C75" w:rsidRDefault="00B87C75" w:rsidP="00E02A02">
      <w:r>
        <w:separator/>
      </w:r>
    </w:p>
  </w:endnote>
  <w:endnote w:type="continuationSeparator" w:id="1">
    <w:p w:rsidR="00B87C75" w:rsidRDefault="00B87C75" w:rsidP="00E02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C75" w:rsidRDefault="00B87C75" w:rsidP="00E02A02">
      <w:r>
        <w:separator/>
      </w:r>
    </w:p>
  </w:footnote>
  <w:footnote w:type="continuationSeparator" w:id="1">
    <w:p w:rsidR="00B87C75" w:rsidRDefault="00B87C75" w:rsidP="00E02A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534"/>
    <w:rsid w:val="00276407"/>
    <w:rsid w:val="006B3534"/>
    <w:rsid w:val="00B87C75"/>
    <w:rsid w:val="00DD40C6"/>
    <w:rsid w:val="00E02A02"/>
    <w:rsid w:val="00E760CC"/>
    <w:rsid w:val="00FF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A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A02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02A0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02A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2023-09-20T00:52:00Z</dcterms:created>
  <dcterms:modified xsi:type="dcterms:W3CDTF">2023-09-20T01:08:00Z</dcterms:modified>
</cp:coreProperties>
</file>